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AB714">
      <w:pPr>
        <w:jc w:val="center"/>
        <w:rPr>
          <w:rFonts w:asciiTheme="minorEastAsia" w:hAnsiTheme="minorEastAsia"/>
          <w:b/>
          <w:sz w:val="44"/>
          <w:szCs w:val="36"/>
        </w:rPr>
      </w:pPr>
      <w:r>
        <w:rPr>
          <w:rFonts w:hint="eastAsia" w:asciiTheme="minorEastAsia" w:hAnsiTheme="minorEastAsia"/>
          <w:b/>
          <w:sz w:val="44"/>
          <w:szCs w:val="36"/>
        </w:rPr>
        <w:t>上海音乐学院本科课程缓考申请表</w:t>
      </w:r>
    </w:p>
    <w:p w14:paraId="79DE2C17"/>
    <w:tbl>
      <w:tblPr>
        <w:tblStyle w:val="5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559"/>
        <w:gridCol w:w="992"/>
        <w:gridCol w:w="1276"/>
        <w:gridCol w:w="850"/>
        <w:gridCol w:w="2744"/>
      </w:tblGrid>
      <w:tr w14:paraId="2F9D5C6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5B4E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14:paraId="69C0A3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4BAB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系别</w:t>
            </w:r>
          </w:p>
          <w:p w14:paraId="580C96B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专业方向</w:t>
            </w:r>
          </w:p>
        </w:tc>
        <w:tc>
          <w:tcPr>
            <w:tcW w:w="3594" w:type="dxa"/>
            <w:gridSpan w:val="2"/>
            <w:vAlign w:val="center"/>
          </w:tcPr>
          <w:p w14:paraId="75FE1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73AE7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42EEB3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5A72F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D051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276" w:type="dxa"/>
            <w:vAlign w:val="center"/>
          </w:tcPr>
          <w:p w14:paraId="5DE211D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D3043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</w:t>
            </w:r>
          </w:p>
          <w:p w14:paraId="6E5500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方式</w:t>
            </w:r>
          </w:p>
        </w:tc>
        <w:tc>
          <w:tcPr>
            <w:tcW w:w="2744" w:type="dxa"/>
            <w:vAlign w:val="center"/>
          </w:tcPr>
          <w:p w14:paraId="4E1358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BC76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522" w:type="dxa"/>
            <w:gridSpan w:val="6"/>
            <w:vAlign w:val="center"/>
          </w:tcPr>
          <w:p w14:paraId="09CD5EDA">
            <w:pPr>
              <w:tabs>
                <w:tab w:val="left" w:pos="3540"/>
              </w:tabs>
              <w:jc w:val="center"/>
              <w:rPr>
                <w:rFonts w:asciiTheme="minorEastAsia" w:hAnsiTheme="minorEastAsia"/>
                <w:b/>
                <w:spacing w:val="1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pacing w:val="100"/>
                <w:sz w:val="40"/>
                <w:szCs w:val="24"/>
              </w:rPr>
              <w:t>缓考课程</w:t>
            </w:r>
          </w:p>
        </w:tc>
      </w:tr>
      <w:tr w14:paraId="3786EA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2712A4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551" w:type="dxa"/>
            <w:gridSpan w:val="2"/>
            <w:vAlign w:val="center"/>
          </w:tcPr>
          <w:p w14:paraId="115048E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课程名称</w:t>
            </w:r>
          </w:p>
        </w:tc>
        <w:tc>
          <w:tcPr>
            <w:tcW w:w="2126" w:type="dxa"/>
            <w:gridSpan w:val="2"/>
            <w:vAlign w:val="center"/>
          </w:tcPr>
          <w:p w14:paraId="500A0C0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任课教师</w:t>
            </w:r>
          </w:p>
        </w:tc>
        <w:tc>
          <w:tcPr>
            <w:tcW w:w="2744" w:type="dxa"/>
            <w:vAlign w:val="center"/>
          </w:tcPr>
          <w:p w14:paraId="2C7C4C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缓考原因</w:t>
            </w:r>
          </w:p>
        </w:tc>
      </w:tr>
      <w:tr w14:paraId="058238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4DD39F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  <w:vAlign w:val="center"/>
          </w:tcPr>
          <w:p w14:paraId="4A9672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8AAFB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227BE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6E0E9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6FB307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2"/>
            <w:vAlign w:val="center"/>
          </w:tcPr>
          <w:p w14:paraId="422BB1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1405D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3D4A4F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4FB0FF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5D626C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14:paraId="23DB53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0251ED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1B1BCFA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9E2CFE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7E9F603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2"/>
            <w:vAlign w:val="center"/>
          </w:tcPr>
          <w:p w14:paraId="433A619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1BEA8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7A4F93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A68381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6D4FF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3008259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397D5C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32F0C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C9E0E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01" w:type="dxa"/>
            <w:vAlign w:val="center"/>
          </w:tcPr>
          <w:p w14:paraId="6B3B9F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696385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A0F589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14:paraId="29C66F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F51BAA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1101" w:type="dxa"/>
            <w:vAlign w:val="center"/>
          </w:tcPr>
          <w:p w14:paraId="16A5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系</w:t>
            </w:r>
          </w:p>
          <w:p w14:paraId="6FC32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</w:t>
            </w:r>
          </w:p>
          <w:p w14:paraId="2DF456F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任</w:t>
            </w:r>
          </w:p>
          <w:p w14:paraId="11B80D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</w:t>
            </w:r>
          </w:p>
          <w:p w14:paraId="5CEBD3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见</w:t>
            </w:r>
          </w:p>
        </w:tc>
        <w:tc>
          <w:tcPr>
            <w:tcW w:w="7421" w:type="dxa"/>
            <w:gridSpan w:val="5"/>
            <w:vAlign w:val="center"/>
          </w:tcPr>
          <w:p w14:paraId="5E293E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F37C1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101" w:type="dxa"/>
            <w:vAlign w:val="center"/>
          </w:tcPr>
          <w:p w14:paraId="2D7391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备注</w:t>
            </w:r>
          </w:p>
        </w:tc>
        <w:tc>
          <w:tcPr>
            <w:tcW w:w="7421" w:type="dxa"/>
            <w:gridSpan w:val="5"/>
            <w:vAlign w:val="center"/>
          </w:tcPr>
          <w:p w14:paraId="458FC8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1.学生如因病缓考，还须附加院医务科意见；</w:t>
            </w:r>
          </w:p>
          <w:p w14:paraId="38090CB6">
            <w:pPr>
              <w:ind w:left="240" w:hanging="240" w:hangingChars="10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2.办理完毕后，务必于</w:t>
            </w:r>
            <w:r>
              <w:rPr>
                <w:rFonts w:hint="eastAsia" w:asciiTheme="minorEastAsia" w:hAnsiTheme="minorEastAsia"/>
                <w:b/>
                <w:sz w:val="24"/>
                <w:szCs w:val="24"/>
                <w:u w:val="thick"/>
              </w:rPr>
              <w:t>考前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交至教务处（教学楼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南楼221室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），逾期不再办理；</w:t>
            </w:r>
          </w:p>
          <w:p w14:paraId="4E3979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3.缓考课程不得申请二次缓考，补考不得申请缓考。</w:t>
            </w:r>
          </w:p>
        </w:tc>
      </w:tr>
    </w:tbl>
    <w:p w14:paraId="3118D0B8">
      <w:pPr>
        <w:rPr>
          <w:sz w:val="22"/>
        </w:rPr>
      </w:pPr>
      <w:r>
        <w:rPr>
          <w:rFonts w:hint="eastAsia"/>
          <w:sz w:val="22"/>
        </w:rPr>
        <w:t xml:space="preserve">填表日期                   </w:t>
      </w:r>
      <w:bookmarkStart w:id="0" w:name="_GoBack"/>
      <w:bookmarkEnd w:id="0"/>
      <w:r>
        <w:rPr>
          <w:rFonts w:hint="eastAsia"/>
          <w:sz w:val="22"/>
        </w:rPr>
        <w:t xml:space="preserve">                                      教务处制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B9E"/>
    <w:rsid w:val="00032048"/>
    <w:rsid w:val="00083F5D"/>
    <w:rsid w:val="00085B26"/>
    <w:rsid w:val="001140B4"/>
    <w:rsid w:val="001738F6"/>
    <w:rsid w:val="00242509"/>
    <w:rsid w:val="00262DAE"/>
    <w:rsid w:val="0042581E"/>
    <w:rsid w:val="00470A5C"/>
    <w:rsid w:val="004A57E7"/>
    <w:rsid w:val="004D7B9E"/>
    <w:rsid w:val="004F2742"/>
    <w:rsid w:val="00603557"/>
    <w:rsid w:val="00637824"/>
    <w:rsid w:val="006636F6"/>
    <w:rsid w:val="00674A73"/>
    <w:rsid w:val="0076532C"/>
    <w:rsid w:val="00832D92"/>
    <w:rsid w:val="0086609C"/>
    <w:rsid w:val="00877819"/>
    <w:rsid w:val="00925019"/>
    <w:rsid w:val="00980561"/>
    <w:rsid w:val="00A9363E"/>
    <w:rsid w:val="00AB5175"/>
    <w:rsid w:val="00AF161E"/>
    <w:rsid w:val="00B20395"/>
    <w:rsid w:val="00B4536D"/>
    <w:rsid w:val="00BE4AA9"/>
    <w:rsid w:val="00D56058"/>
    <w:rsid w:val="00DD4255"/>
    <w:rsid w:val="00EC30A2"/>
    <w:rsid w:val="066165F7"/>
    <w:rsid w:val="44B0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149</Words>
  <Characters>157</Characters>
  <Lines>1</Lines>
  <Paragraphs>1</Paragraphs>
  <TotalTime>0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2025-06-23T02:55:00Z</dcterms:created>
  <dc:creator>Microsoft</dc:creator>
  <cp:lastModifiedBy>王涛</cp:lastModifiedBy>
  <cp:lastPrinted>2015-12-10T08:26:00Z</cp:lastPrinted>
  <dcterms:modified xsi:type="dcterms:W3CDTF">2026-09-28T01:43:22Z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eyJoZGlkIjoiNjkwN2Y4OThiZDBlMDQ1OWYzMDFiYzkyNTM1ODYwMDgiLCJ1c2VySWQiOiIxNzc1MDY1MzM2In0=</vt:lpwstr>
  </property>
  <property fmtid="{D5CDD505-2E9C-101B-9397-08002B2CF9AE}" pid="3" name="KSOProductBuildVer">
    <vt:lpwstr>2052-12.1.0.28505</vt:lpwstr>
  </property>
  <property fmtid="{D5CDD505-2E9C-101B-9397-08002B2CF9AE}" pid="4" name="ICV">
    <vt:lpwstr>6C3435D71BE447F09BE80EA9F6C1E563_12</vt:lpwstr>
  </property>
</Properties>
</file>